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C3B" w:rsidRPr="0065517C" w:rsidRDefault="00404C3B" w:rsidP="00404C3B">
      <w:pPr>
        <w:spacing w:after="167" w:line="335" w:lineRule="atLeast"/>
        <w:jc w:val="center"/>
        <w:rPr>
          <w:rFonts w:ascii="PT Astra Serif" w:hAnsi="PT Astra Serif"/>
          <w:b/>
          <w:color w:val="000000"/>
          <w:sz w:val="24"/>
          <w:szCs w:val="24"/>
        </w:rPr>
      </w:pPr>
      <w:r w:rsidRPr="0065517C">
        <w:rPr>
          <w:rFonts w:ascii="PT Astra Serif" w:hAnsi="PT Astra Serif"/>
          <w:b/>
          <w:color w:val="000000"/>
          <w:sz w:val="24"/>
          <w:szCs w:val="24"/>
        </w:rPr>
        <w:t>Аннотация к рабочей программе по предмету: «</w:t>
      </w:r>
      <w:r>
        <w:rPr>
          <w:rFonts w:ascii="PT Astra Serif" w:hAnsi="PT Astra Serif"/>
          <w:b/>
          <w:color w:val="000000"/>
          <w:sz w:val="24"/>
          <w:szCs w:val="24"/>
        </w:rPr>
        <w:t>ОБЖ</w:t>
      </w:r>
      <w:r w:rsidRPr="0065517C">
        <w:rPr>
          <w:rFonts w:ascii="PT Astra Serif" w:hAnsi="PT Astra Serif"/>
          <w:b/>
          <w:color w:val="000000"/>
          <w:sz w:val="24"/>
          <w:szCs w:val="24"/>
        </w:rPr>
        <w:t xml:space="preserve">» </w:t>
      </w:r>
      <w:r>
        <w:rPr>
          <w:rFonts w:ascii="PT Astra Serif" w:hAnsi="PT Astra Serif"/>
          <w:b/>
          <w:color w:val="000000"/>
          <w:sz w:val="24"/>
          <w:szCs w:val="24"/>
        </w:rPr>
        <w:t>9</w:t>
      </w:r>
      <w:r w:rsidRPr="0065517C">
        <w:rPr>
          <w:rFonts w:ascii="PT Astra Serif" w:hAnsi="PT Astra Serif"/>
          <w:b/>
          <w:color w:val="000000"/>
          <w:sz w:val="24"/>
          <w:szCs w:val="24"/>
        </w:rPr>
        <w:t xml:space="preserve"> класс</w:t>
      </w:r>
    </w:p>
    <w:tbl>
      <w:tblPr>
        <w:tblW w:w="14458" w:type="dxa"/>
        <w:tblInd w:w="413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93"/>
        <w:gridCol w:w="11765"/>
      </w:tblGrid>
      <w:tr w:rsidR="00404C3B" w:rsidRPr="0065517C" w:rsidTr="00154F82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404C3B" w:rsidRPr="0065517C" w:rsidRDefault="00404C3B" w:rsidP="00154F8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5517C">
              <w:rPr>
                <w:rFonts w:ascii="PT Astra Serif" w:hAnsi="PT Astra Serif"/>
                <w:color w:val="000000"/>
                <w:sz w:val="24"/>
                <w:szCs w:val="24"/>
              </w:rPr>
              <w:t>Название предмета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404C3B" w:rsidRPr="00404C3B" w:rsidRDefault="00404C3B" w:rsidP="00154F8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4C3B">
              <w:rPr>
                <w:rFonts w:ascii="PT Astra Serif" w:hAnsi="PT Astra Serif"/>
                <w:color w:val="000000"/>
                <w:sz w:val="24"/>
                <w:szCs w:val="24"/>
              </w:rPr>
              <w:t>ОБЖ</w:t>
            </w:r>
          </w:p>
        </w:tc>
      </w:tr>
      <w:tr w:rsidR="00404C3B" w:rsidRPr="0065517C" w:rsidTr="00154F82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404C3B" w:rsidRPr="0065517C" w:rsidRDefault="00404C3B" w:rsidP="00154F8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5517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Класс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404C3B" w:rsidRPr="00404C3B" w:rsidRDefault="00404C3B" w:rsidP="00154F8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04C3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</w:tr>
      <w:tr w:rsidR="00404C3B" w:rsidRPr="0065517C" w:rsidTr="00154F82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404C3B" w:rsidRPr="0065517C" w:rsidRDefault="00404C3B" w:rsidP="00154F8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5517C">
              <w:rPr>
                <w:rFonts w:ascii="PT Astra Serif" w:hAnsi="PT Astra Serif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404C3B" w:rsidRPr="00404C3B" w:rsidRDefault="009F4120" w:rsidP="00154F8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 часа</w:t>
            </w:r>
            <w:bookmarkStart w:id="0" w:name="_GoBack"/>
            <w:bookmarkEnd w:id="0"/>
            <w:r w:rsidR="00404C3B" w:rsidRPr="00404C3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(1 раз в неделю)</w:t>
            </w:r>
          </w:p>
        </w:tc>
      </w:tr>
      <w:tr w:rsidR="00404C3B" w:rsidRPr="0065517C" w:rsidTr="00154F82">
        <w:trPr>
          <w:trHeight w:val="1491"/>
        </w:trPr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404C3B" w:rsidRPr="0065517C" w:rsidRDefault="00404C3B" w:rsidP="00404C3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5517C">
              <w:rPr>
                <w:rFonts w:ascii="PT Astra Serif" w:hAnsi="PT Astra Serif"/>
                <w:color w:val="000000"/>
                <w:sz w:val="24"/>
                <w:szCs w:val="24"/>
              </w:rPr>
              <w:t>УМК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404C3B" w:rsidRPr="00404C3B" w:rsidRDefault="00404C3B" w:rsidP="00404C3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404C3B">
              <w:rPr>
                <w:rFonts w:ascii="PT Astra Serif" w:hAnsi="PT Astra Serif"/>
                <w:sz w:val="24"/>
                <w:szCs w:val="24"/>
              </w:rPr>
              <w:t xml:space="preserve">1.Авторская программа под редакцией А.Т. Смирнова «ОБЖ». Программы общеобразовательных </w:t>
            </w:r>
            <w:proofErr w:type="gramStart"/>
            <w:r w:rsidRPr="00404C3B">
              <w:rPr>
                <w:rFonts w:ascii="PT Astra Serif" w:hAnsi="PT Astra Serif"/>
                <w:sz w:val="24"/>
                <w:szCs w:val="24"/>
              </w:rPr>
              <w:t>учреждений  5</w:t>
            </w:r>
            <w:proofErr w:type="gramEnd"/>
            <w:r w:rsidRPr="00404C3B">
              <w:rPr>
                <w:rFonts w:ascii="PT Astra Serif" w:hAnsi="PT Astra Serif"/>
                <w:sz w:val="24"/>
                <w:szCs w:val="24"/>
              </w:rPr>
              <w:t>-9 классы: пособие для учителей образовательных учреждений / А.Т. Смирнов, Б.О. Хренников -2-е изд.  –М.: «Просвещение», 2012. -191 с.</w:t>
            </w:r>
          </w:p>
          <w:p w:rsidR="00404C3B" w:rsidRPr="00404C3B" w:rsidRDefault="00404C3B" w:rsidP="00404C3B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404C3B">
              <w:rPr>
                <w:rFonts w:ascii="PT Astra Serif" w:hAnsi="PT Astra Serif"/>
                <w:sz w:val="24"/>
                <w:szCs w:val="24"/>
              </w:rPr>
              <w:t>2.Основы безопасности жизнедеятельности. 9 класс: Учебник для общеобразовательных организаций / А. Т. Смирнов, Б.О. Хренников; под ред. А.Т. Смирнова.6- е издание –  М.: Просвещение, 2017. -191с.: ил.</w:t>
            </w:r>
          </w:p>
        </w:tc>
      </w:tr>
      <w:tr w:rsidR="00404C3B" w:rsidRPr="0065517C" w:rsidTr="00154F82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404C3B" w:rsidRPr="0065517C" w:rsidRDefault="00404C3B" w:rsidP="00404C3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5517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Цель 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404C3B" w:rsidRPr="00C240DA" w:rsidRDefault="00404C3B" w:rsidP="00404C3B">
            <w:pPr>
              <w:spacing w:after="0"/>
              <w:ind w:left="2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240DA">
              <w:rPr>
                <w:rFonts w:ascii="PT Astra Serif" w:hAnsi="PT Astra Serif"/>
                <w:b/>
                <w:bCs/>
                <w:sz w:val="24"/>
                <w:szCs w:val="24"/>
              </w:rPr>
              <w:t>цели</w:t>
            </w:r>
            <w:r w:rsidRPr="00C240DA">
              <w:rPr>
                <w:rFonts w:ascii="PT Astra Serif" w:hAnsi="PT Astra Serif"/>
                <w:sz w:val="24"/>
                <w:szCs w:val="24"/>
              </w:rPr>
              <w:t>:</w:t>
            </w:r>
          </w:p>
          <w:p w:rsidR="00404C3B" w:rsidRPr="00C240DA" w:rsidRDefault="00404C3B" w:rsidP="00404C3B">
            <w:pPr>
              <w:spacing w:after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240DA">
              <w:rPr>
                <w:rFonts w:ascii="PT Astra Serif" w:hAnsi="PT Astra Serif"/>
                <w:sz w:val="24"/>
                <w:szCs w:val="24"/>
              </w:rPr>
              <w:t>·   безопасное поведение обучающихся в чрезвычайных ситуациях природного, техногенного и социального характера;</w:t>
            </w:r>
          </w:p>
          <w:p w:rsidR="00404C3B" w:rsidRPr="00C240DA" w:rsidRDefault="00404C3B" w:rsidP="00404C3B">
            <w:pPr>
              <w:spacing w:after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240DA">
              <w:rPr>
                <w:rFonts w:ascii="PT Astra Serif" w:hAnsi="PT Astra Serif"/>
                <w:sz w:val="24"/>
                <w:szCs w:val="24"/>
              </w:rPr>
              <w:t>·   понимание каждым обучающимся важности сбережения и защиты личного здоровья как индивидуальной и общественной ценности;</w:t>
            </w:r>
          </w:p>
          <w:p w:rsidR="00404C3B" w:rsidRPr="00C240DA" w:rsidRDefault="00404C3B" w:rsidP="00404C3B">
            <w:pPr>
              <w:spacing w:after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240DA">
              <w:rPr>
                <w:rFonts w:ascii="PT Astra Serif" w:hAnsi="PT Astra Serif"/>
                <w:sz w:val="24"/>
                <w:szCs w:val="24"/>
              </w:rPr>
              <w:t>·   принятие обучающимися ценностей гражданского общества: прав человека, правового государства, ценностей семьи, справедливости судов и ответственности власти;</w:t>
            </w:r>
          </w:p>
          <w:p w:rsidR="00404C3B" w:rsidRPr="00C240DA" w:rsidRDefault="00404C3B" w:rsidP="00404C3B">
            <w:pPr>
              <w:spacing w:after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240DA">
              <w:rPr>
                <w:rFonts w:ascii="PT Astra Serif" w:hAnsi="PT Astra Serif"/>
                <w:sz w:val="24"/>
                <w:szCs w:val="24"/>
              </w:rPr>
              <w:t xml:space="preserve">·   </w:t>
            </w:r>
            <w:proofErr w:type="spellStart"/>
            <w:r w:rsidRPr="00C240DA">
              <w:rPr>
                <w:rFonts w:ascii="PT Astra Serif" w:hAnsi="PT Astra Serif"/>
                <w:sz w:val="24"/>
                <w:szCs w:val="24"/>
              </w:rPr>
              <w:t>антиэкстремистское</w:t>
            </w:r>
            <w:proofErr w:type="spellEnd"/>
            <w:r w:rsidRPr="00C240DA">
              <w:rPr>
                <w:rFonts w:ascii="PT Astra Serif" w:hAnsi="PT Astra Serif"/>
                <w:sz w:val="24"/>
                <w:szCs w:val="24"/>
              </w:rPr>
              <w:t xml:space="preserve"> мышление и антитеррористическое поведение обучающихся, в том числе нетерпимость к действиям и влияниям, представляющим угрозу для жизни человека;</w:t>
            </w:r>
          </w:p>
          <w:p w:rsidR="00404C3B" w:rsidRPr="00C240DA" w:rsidRDefault="00404C3B" w:rsidP="00404C3B">
            <w:pPr>
              <w:spacing w:after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240DA">
              <w:rPr>
                <w:rFonts w:ascii="PT Astra Serif" w:hAnsi="PT Astra Serif"/>
                <w:sz w:val="24"/>
                <w:szCs w:val="24"/>
              </w:rPr>
              <w:t xml:space="preserve">·   отрицательное отношение обучающихся к приему </w:t>
            </w:r>
            <w:proofErr w:type="spellStart"/>
            <w:r w:rsidRPr="00C240DA">
              <w:rPr>
                <w:rFonts w:ascii="PT Astra Serif" w:hAnsi="PT Astra Serif"/>
                <w:sz w:val="24"/>
                <w:szCs w:val="24"/>
              </w:rPr>
              <w:t>психоактивных</w:t>
            </w:r>
            <w:proofErr w:type="spellEnd"/>
            <w:r w:rsidRPr="00C240DA">
              <w:rPr>
                <w:rFonts w:ascii="PT Astra Serif" w:hAnsi="PT Astra Serif"/>
                <w:sz w:val="24"/>
                <w:szCs w:val="24"/>
              </w:rPr>
              <w:t xml:space="preserve"> веществ, в том числе наркотиков;</w:t>
            </w:r>
          </w:p>
          <w:p w:rsidR="00404C3B" w:rsidRPr="00C240DA" w:rsidRDefault="00404C3B" w:rsidP="00404C3B">
            <w:pPr>
              <w:spacing w:after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240DA">
              <w:rPr>
                <w:rFonts w:ascii="PT Astra Serif" w:hAnsi="PT Astra Serif"/>
                <w:sz w:val="24"/>
                <w:szCs w:val="24"/>
              </w:rPr>
              <w:t>·   готовность и способность обучающихся к нравственному самосовершенствованию.</w:t>
            </w:r>
          </w:p>
          <w:p w:rsidR="00404C3B" w:rsidRPr="00C240DA" w:rsidRDefault="00404C3B" w:rsidP="00404C3B">
            <w:pPr>
              <w:spacing w:after="0"/>
              <w:ind w:left="36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240DA">
              <w:rPr>
                <w:rFonts w:ascii="PT Astra Serif" w:hAnsi="PT Astra Serif"/>
                <w:sz w:val="24"/>
                <w:szCs w:val="24"/>
              </w:rPr>
              <w:t>Достижение этих целей обеспечивается решением следующих учебных задач:</w:t>
            </w:r>
          </w:p>
          <w:p w:rsidR="00404C3B" w:rsidRPr="00C240DA" w:rsidRDefault="00404C3B" w:rsidP="00404C3B">
            <w:pPr>
              <w:spacing w:after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240DA">
              <w:rPr>
                <w:rFonts w:ascii="PT Astra Serif" w:hAnsi="PT Astra Serif"/>
                <w:sz w:val="24"/>
                <w:szCs w:val="24"/>
              </w:rPr>
              <w:t>·   формирование у обучающихся модели безопасного поведения в повседневной жизни, в транспортной среде и в чрезвычайных ситуациях природного, техногенного и социального характера;</w:t>
            </w:r>
          </w:p>
          <w:p w:rsidR="00404C3B" w:rsidRPr="00C240DA" w:rsidRDefault="00404C3B" w:rsidP="00404C3B">
            <w:pPr>
              <w:spacing w:after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240DA">
              <w:rPr>
                <w:rFonts w:ascii="PT Astra Serif" w:hAnsi="PT Astra Serif"/>
                <w:sz w:val="24"/>
                <w:szCs w:val="24"/>
              </w:rPr>
              <w:t>·   формирование индивидуальной системы здорового образа жизни;</w:t>
            </w:r>
          </w:p>
          <w:p w:rsidR="00404C3B" w:rsidRPr="00C240DA" w:rsidRDefault="00404C3B" w:rsidP="00404C3B">
            <w:pPr>
              <w:spacing w:after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240DA">
              <w:rPr>
                <w:rFonts w:ascii="PT Astra Serif" w:hAnsi="PT Astra Serif"/>
                <w:sz w:val="24"/>
                <w:szCs w:val="24"/>
              </w:rPr>
              <w:t xml:space="preserve">·   выработка у обучающихся </w:t>
            </w:r>
            <w:proofErr w:type="spellStart"/>
            <w:r w:rsidRPr="00C240DA">
              <w:rPr>
                <w:rFonts w:ascii="PT Astra Serif" w:hAnsi="PT Astra Serif"/>
                <w:sz w:val="24"/>
                <w:szCs w:val="24"/>
              </w:rPr>
              <w:t>антиэкстремистской</w:t>
            </w:r>
            <w:proofErr w:type="spellEnd"/>
            <w:r w:rsidRPr="00C240DA">
              <w:rPr>
                <w:rFonts w:ascii="PT Astra Serif" w:hAnsi="PT Astra Serif"/>
                <w:sz w:val="24"/>
                <w:szCs w:val="24"/>
              </w:rPr>
              <w:t xml:space="preserve"> и антитеррористической личностной позиции и отрицательного отношения к </w:t>
            </w:r>
            <w:proofErr w:type="spellStart"/>
            <w:r w:rsidRPr="00C240DA">
              <w:rPr>
                <w:rFonts w:ascii="PT Astra Serif" w:hAnsi="PT Astra Serif"/>
                <w:sz w:val="24"/>
                <w:szCs w:val="24"/>
              </w:rPr>
              <w:t>психоактивным</w:t>
            </w:r>
            <w:proofErr w:type="spellEnd"/>
            <w:r w:rsidRPr="00C240DA">
              <w:rPr>
                <w:rFonts w:ascii="PT Astra Serif" w:hAnsi="PT Astra Serif"/>
                <w:sz w:val="24"/>
                <w:szCs w:val="24"/>
              </w:rPr>
              <w:t xml:space="preserve"> веществам и асоциальному поведению.</w:t>
            </w:r>
          </w:p>
        </w:tc>
      </w:tr>
      <w:tr w:rsidR="00404C3B" w:rsidRPr="0065517C" w:rsidTr="00404C3B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404C3B" w:rsidRPr="0065517C" w:rsidRDefault="00404C3B" w:rsidP="00404C3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5517C">
              <w:rPr>
                <w:rFonts w:ascii="PT Astra Serif" w:hAnsi="PT Astra Serif"/>
                <w:color w:val="000000"/>
                <w:sz w:val="24"/>
                <w:szCs w:val="24"/>
              </w:rPr>
              <w:t>Содержание</w:t>
            </w:r>
          </w:p>
          <w:p w:rsidR="00404C3B" w:rsidRPr="0065517C" w:rsidRDefault="00404C3B" w:rsidP="00404C3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5517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404C3B" w:rsidRPr="00404C3B" w:rsidRDefault="00404C3B" w:rsidP="00404C3B">
            <w:pPr>
              <w:shd w:val="clear" w:color="auto" w:fill="FFFFFF"/>
              <w:spacing w:after="150" w:line="240" w:lineRule="auto"/>
              <w:jc w:val="center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404C3B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Модуль 1 Основы безопасности личности, общества и государства</w:t>
            </w:r>
          </w:p>
          <w:p w:rsidR="00404C3B" w:rsidRPr="00404C3B" w:rsidRDefault="00404C3B" w:rsidP="00404C3B">
            <w:pPr>
              <w:shd w:val="clear" w:color="auto" w:fill="FFFFFF"/>
              <w:spacing w:after="150" w:line="240" w:lineRule="auto"/>
              <w:jc w:val="center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404C3B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Раздел I. Основы комплексной безопасности.</w:t>
            </w:r>
          </w:p>
          <w:p w:rsidR="00404C3B" w:rsidRPr="00404C3B" w:rsidRDefault="00404C3B" w:rsidP="00404C3B">
            <w:pPr>
              <w:shd w:val="clear" w:color="auto" w:fill="FFFFFF"/>
              <w:spacing w:after="150" w:line="240" w:lineRule="auto"/>
              <w:jc w:val="center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404C3B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lastRenderedPageBreak/>
              <w:t>Тема 1. Национальная безопасность России в современном мире.</w:t>
            </w:r>
          </w:p>
          <w:p w:rsidR="00404C3B" w:rsidRPr="00404C3B" w:rsidRDefault="00404C3B" w:rsidP="00404C3B">
            <w:pPr>
              <w:shd w:val="clear" w:color="auto" w:fill="FFFFFF"/>
              <w:spacing w:after="150" w:line="240" w:lineRule="auto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404C3B">
              <w:rPr>
                <w:rFonts w:ascii="PT Astra Serif" w:hAnsi="PT Astra Serif" w:cs="Arial"/>
                <w:color w:val="000000"/>
                <w:sz w:val="24"/>
                <w:szCs w:val="24"/>
              </w:rPr>
              <w:t>Современный мир и Россия. Национальные интересы России в современном мире. Основные угрозы национальным интересам и безопасности России.</w:t>
            </w:r>
          </w:p>
          <w:p w:rsidR="00404C3B" w:rsidRPr="00404C3B" w:rsidRDefault="00404C3B" w:rsidP="00404C3B">
            <w:pPr>
              <w:shd w:val="clear" w:color="auto" w:fill="FFFFFF"/>
              <w:spacing w:after="150" w:line="240" w:lineRule="auto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404C3B">
              <w:rPr>
                <w:rFonts w:ascii="PT Astra Serif" w:hAnsi="PT Astra Serif" w:cs="Arial"/>
                <w:color w:val="000000"/>
                <w:sz w:val="24"/>
                <w:szCs w:val="24"/>
              </w:rPr>
              <w:t>Влияние культуры безопасности жизнедеятельности населения на национальную безопасность России.</w:t>
            </w:r>
          </w:p>
          <w:p w:rsidR="00404C3B" w:rsidRPr="00404C3B" w:rsidRDefault="00404C3B" w:rsidP="00404C3B">
            <w:pPr>
              <w:shd w:val="clear" w:color="auto" w:fill="FFFFFF"/>
              <w:spacing w:after="150" w:line="240" w:lineRule="auto"/>
              <w:jc w:val="center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404C3B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Тема 2. Чрезвычайные ситуации мирного и военного времени и национальная безопасность России.</w:t>
            </w:r>
          </w:p>
          <w:p w:rsidR="00404C3B" w:rsidRPr="00404C3B" w:rsidRDefault="00404C3B" w:rsidP="00404C3B">
            <w:pPr>
              <w:shd w:val="clear" w:color="auto" w:fill="FFFFFF"/>
              <w:spacing w:after="150" w:line="240" w:lineRule="auto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404C3B">
              <w:rPr>
                <w:rFonts w:ascii="PT Astra Serif" w:hAnsi="PT Astra Serif" w:cs="Arial"/>
                <w:color w:val="000000"/>
                <w:sz w:val="24"/>
                <w:szCs w:val="24"/>
              </w:rPr>
              <w:t>Чрезвычайные ситуации их классификация. Чрезвычайные ситуации природного характера, их причины и последствия. Чрезвычайные ситуации</w:t>
            </w:r>
          </w:p>
          <w:p w:rsidR="00404C3B" w:rsidRPr="00404C3B" w:rsidRDefault="00404C3B" w:rsidP="00404C3B">
            <w:pPr>
              <w:shd w:val="clear" w:color="auto" w:fill="FFFFFF"/>
              <w:spacing w:after="150" w:line="240" w:lineRule="auto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404C3B">
              <w:rPr>
                <w:rFonts w:ascii="PT Astra Serif" w:hAnsi="PT Astra Serif" w:cs="Arial"/>
                <w:color w:val="000000"/>
                <w:sz w:val="24"/>
                <w:szCs w:val="24"/>
              </w:rPr>
              <w:t>техногенного характера, их причины и последствия. Угроза военной безопасности.</w:t>
            </w:r>
          </w:p>
          <w:p w:rsidR="00404C3B" w:rsidRPr="00404C3B" w:rsidRDefault="00404C3B" w:rsidP="00404C3B">
            <w:pPr>
              <w:shd w:val="clear" w:color="auto" w:fill="FFFFFF"/>
              <w:spacing w:after="150" w:line="240" w:lineRule="auto"/>
              <w:jc w:val="center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404C3B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Раздел 2. Защита населения РФ от ЧС</w:t>
            </w:r>
          </w:p>
          <w:p w:rsidR="00404C3B" w:rsidRPr="00404C3B" w:rsidRDefault="00404C3B" w:rsidP="00404C3B">
            <w:pPr>
              <w:shd w:val="clear" w:color="auto" w:fill="FFFFFF"/>
              <w:spacing w:after="150" w:line="240" w:lineRule="auto"/>
              <w:jc w:val="center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404C3B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Тема 3. Организационные основы по защите населения страны от чрезвычайных ситуаций мирного и военного времени.</w:t>
            </w:r>
          </w:p>
          <w:p w:rsidR="00404C3B" w:rsidRPr="00404C3B" w:rsidRDefault="00404C3B" w:rsidP="00404C3B">
            <w:pPr>
              <w:shd w:val="clear" w:color="auto" w:fill="FFFFFF"/>
              <w:spacing w:after="150" w:line="240" w:lineRule="auto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404C3B">
              <w:rPr>
                <w:rFonts w:ascii="PT Astra Serif" w:hAnsi="PT Astra Serif" w:cs="Arial"/>
                <w:color w:val="000000"/>
                <w:sz w:val="24"/>
                <w:szCs w:val="24"/>
              </w:rPr>
              <w:t>Единая государственная система предупреждения и ликвидации чрезвычайных ситуаций (РСЧС). Гражданская оборона как составная часть национальной безопасности и обороны страны. МЧС России – федеральный орган управления в области защиты населения и территорий от чрезвычайных ситуаций.</w:t>
            </w:r>
          </w:p>
          <w:p w:rsidR="00404C3B" w:rsidRPr="00404C3B" w:rsidRDefault="00404C3B" w:rsidP="00404C3B">
            <w:pPr>
              <w:shd w:val="clear" w:color="auto" w:fill="FFFFFF"/>
              <w:spacing w:after="150" w:line="240" w:lineRule="auto"/>
              <w:jc w:val="center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404C3B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Тема 4. Основные мероприятия, проводимые в РФ, по защите населения от чрезвычайных ситуаций мирного и военного времени.</w:t>
            </w:r>
          </w:p>
          <w:p w:rsidR="00404C3B" w:rsidRPr="00404C3B" w:rsidRDefault="00404C3B" w:rsidP="00404C3B">
            <w:pPr>
              <w:shd w:val="clear" w:color="auto" w:fill="FFFFFF"/>
              <w:spacing w:after="150" w:line="240" w:lineRule="auto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404C3B">
              <w:rPr>
                <w:rFonts w:ascii="PT Astra Serif" w:hAnsi="PT Astra Serif" w:cs="Arial"/>
                <w:color w:val="000000"/>
                <w:sz w:val="24"/>
                <w:szCs w:val="24"/>
              </w:rPr>
              <w:t>Мониторинг и прогнозирование чрезвычайных ситуаций. Инженерная защита населения и территорий от чрезвычайных ситуаций. Оповещение и</w:t>
            </w:r>
          </w:p>
          <w:p w:rsidR="00404C3B" w:rsidRPr="00404C3B" w:rsidRDefault="00404C3B" w:rsidP="00404C3B">
            <w:pPr>
              <w:shd w:val="clear" w:color="auto" w:fill="FFFFFF"/>
              <w:spacing w:after="150" w:line="240" w:lineRule="auto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404C3B">
              <w:rPr>
                <w:rFonts w:ascii="PT Astra Serif" w:hAnsi="PT Astra Serif" w:cs="Arial"/>
                <w:color w:val="000000"/>
                <w:sz w:val="24"/>
                <w:szCs w:val="24"/>
              </w:rPr>
              <w:t>эвакуация населения в условиях чрезвычайных ситуаций. Аварийно-спасательные и другие неотложные работы в очагах поражения.</w:t>
            </w:r>
          </w:p>
          <w:p w:rsidR="00404C3B" w:rsidRPr="00404C3B" w:rsidRDefault="00404C3B" w:rsidP="00404C3B">
            <w:pPr>
              <w:shd w:val="clear" w:color="auto" w:fill="FFFFFF"/>
              <w:spacing w:after="150" w:line="240" w:lineRule="auto"/>
              <w:jc w:val="center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404C3B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Раздел 3. Противодействие терроризму и экстремизму в РФ</w:t>
            </w:r>
          </w:p>
          <w:p w:rsidR="00404C3B" w:rsidRPr="00404C3B" w:rsidRDefault="00404C3B" w:rsidP="00404C3B">
            <w:pPr>
              <w:shd w:val="clear" w:color="auto" w:fill="FFFFFF"/>
              <w:spacing w:after="150" w:line="240" w:lineRule="auto"/>
              <w:jc w:val="center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404C3B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Тема 5. Терроризм и экстремизм: их причины и последствия.</w:t>
            </w:r>
          </w:p>
          <w:p w:rsidR="00404C3B" w:rsidRPr="00404C3B" w:rsidRDefault="00404C3B" w:rsidP="00404C3B">
            <w:pPr>
              <w:shd w:val="clear" w:color="auto" w:fill="FFFFFF"/>
              <w:spacing w:after="150" w:line="240" w:lineRule="auto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404C3B">
              <w:rPr>
                <w:rFonts w:ascii="PT Astra Serif" w:hAnsi="PT Astra Serif" w:cs="Arial"/>
                <w:color w:val="000000"/>
                <w:sz w:val="24"/>
                <w:szCs w:val="24"/>
              </w:rPr>
              <w:t>Международный терроризм – угроза национальной безопасности России. Виды террористических актов, их цели и способы осуществления.</w:t>
            </w:r>
          </w:p>
          <w:p w:rsidR="00404C3B" w:rsidRPr="00404C3B" w:rsidRDefault="00404C3B" w:rsidP="00404C3B">
            <w:pPr>
              <w:shd w:val="clear" w:color="auto" w:fill="FFFFFF"/>
              <w:spacing w:after="150" w:line="240" w:lineRule="auto"/>
              <w:jc w:val="center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404C3B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Тема 6. Нормативно- правовая база противодействия терроризму и экстремизму в РФ</w:t>
            </w:r>
          </w:p>
          <w:p w:rsidR="00404C3B" w:rsidRPr="00404C3B" w:rsidRDefault="00404C3B" w:rsidP="00404C3B">
            <w:pPr>
              <w:shd w:val="clear" w:color="auto" w:fill="FFFFFF"/>
              <w:spacing w:after="150" w:line="240" w:lineRule="auto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404C3B">
              <w:rPr>
                <w:rFonts w:ascii="PT Astra Serif" w:hAnsi="PT Astra Serif" w:cs="Arial"/>
                <w:color w:val="000000"/>
                <w:sz w:val="24"/>
                <w:szCs w:val="24"/>
              </w:rPr>
              <w:t>Основные нормативно-правовые акты по противодействию терроризму. Общегосударственное противодействие терроризму. Нормативно- правовая</w:t>
            </w:r>
          </w:p>
          <w:p w:rsidR="00404C3B" w:rsidRPr="00404C3B" w:rsidRDefault="00404C3B" w:rsidP="00404C3B">
            <w:pPr>
              <w:shd w:val="clear" w:color="auto" w:fill="FFFFFF"/>
              <w:spacing w:after="150" w:line="240" w:lineRule="auto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404C3B">
              <w:rPr>
                <w:rFonts w:ascii="PT Astra Serif" w:hAnsi="PT Astra Serif" w:cs="Arial"/>
                <w:color w:val="000000"/>
                <w:sz w:val="24"/>
                <w:szCs w:val="24"/>
              </w:rPr>
              <w:t>база противодействия наркотизму.</w:t>
            </w:r>
          </w:p>
          <w:p w:rsidR="00404C3B" w:rsidRPr="00404C3B" w:rsidRDefault="00404C3B" w:rsidP="00404C3B">
            <w:pPr>
              <w:shd w:val="clear" w:color="auto" w:fill="FFFFFF"/>
              <w:spacing w:after="150" w:line="240" w:lineRule="auto"/>
              <w:jc w:val="center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404C3B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Тема 7. Организационные основы противодействия терроризму и наркотизму в РФ.</w:t>
            </w:r>
          </w:p>
          <w:p w:rsidR="00404C3B" w:rsidRPr="00404C3B" w:rsidRDefault="00404C3B" w:rsidP="00404C3B">
            <w:pPr>
              <w:shd w:val="clear" w:color="auto" w:fill="FFFFFF"/>
              <w:spacing w:after="150" w:line="240" w:lineRule="auto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404C3B">
              <w:rPr>
                <w:rFonts w:ascii="PT Astra Serif" w:hAnsi="PT Astra Serif" w:cs="Arial"/>
                <w:color w:val="000000"/>
                <w:sz w:val="24"/>
                <w:szCs w:val="24"/>
              </w:rPr>
              <w:t>Организационные основы противодействия наркотизму в РФ. Организационные основы противодействия терроризму в РФ</w:t>
            </w:r>
          </w:p>
          <w:p w:rsidR="00404C3B" w:rsidRPr="00404C3B" w:rsidRDefault="00404C3B" w:rsidP="00404C3B">
            <w:pPr>
              <w:shd w:val="clear" w:color="auto" w:fill="FFFFFF"/>
              <w:spacing w:after="150" w:line="240" w:lineRule="auto"/>
              <w:jc w:val="center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404C3B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Тема 8. Обеспечение личной безопасности при угрозе теракта и профилактика наркозависимости.</w:t>
            </w:r>
          </w:p>
          <w:p w:rsidR="00404C3B" w:rsidRPr="00404C3B" w:rsidRDefault="00404C3B" w:rsidP="00404C3B">
            <w:pPr>
              <w:shd w:val="clear" w:color="auto" w:fill="FFFFFF"/>
              <w:spacing w:after="150" w:line="240" w:lineRule="auto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404C3B">
              <w:rPr>
                <w:rFonts w:ascii="PT Astra Serif" w:hAnsi="PT Astra Serif" w:cs="Arial"/>
                <w:color w:val="000000"/>
                <w:sz w:val="24"/>
                <w:szCs w:val="24"/>
              </w:rPr>
              <w:t>Правила поведения при угрозе террористического акта. Профилактика наркозависимости.</w:t>
            </w:r>
          </w:p>
          <w:p w:rsidR="00404C3B" w:rsidRPr="00404C3B" w:rsidRDefault="00404C3B" w:rsidP="00404C3B">
            <w:pPr>
              <w:shd w:val="clear" w:color="auto" w:fill="FFFFFF"/>
              <w:spacing w:after="150" w:line="240" w:lineRule="auto"/>
              <w:jc w:val="center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</w:p>
          <w:p w:rsidR="00404C3B" w:rsidRPr="00404C3B" w:rsidRDefault="00404C3B" w:rsidP="00404C3B">
            <w:pPr>
              <w:shd w:val="clear" w:color="auto" w:fill="FFFFFF"/>
              <w:spacing w:after="150" w:line="240" w:lineRule="auto"/>
              <w:jc w:val="center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404C3B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Модуль 2. Основы медицинских знаний и здорового образа жизни</w:t>
            </w:r>
          </w:p>
          <w:p w:rsidR="00404C3B" w:rsidRPr="00404C3B" w:rsidRDefault="00404C3B" w:rsidP="00404C3B">
            <w:pPr>
              <w:shd w:val="clear" w:color="auto" w:fill="FFFFFF"/>
              <w:spacing w:after="150" w:line="240" w:lineRule="auto"/>
              <w:jc w:val="center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404C3B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Раздел 3. Основы здорового образа жизни</w:t>
            </w:r>
          </w:p>
          <w:p w:rsidR="00404C3B" w:rsidRPr="00404C3B" w:rsidRDefault="00404C3B" w:rsidP="00404C3B">
            <w:pPr>
              <w:shd w:val="clear" w:color="auto" w:fill="FFFFFF"/>
              <w:spacing w:after="150" w:line="240" w:lineRule="auto"/>
              <w:jc w:val="center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404C3B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Тема 9. Здоровье-условие благополучия человека.</w:t>
            </w:r>
          </w:p>
          <w:p w:rsidR="00404C3B" w:rsidRPr="00404C3B" w:rsidRDefault="00404C3B" w:rsidP="00404C3B">
            <w:pPr>
              <w:shd w:val="clear" w:color="auto" w:fill="FFFFFF"/>
              <w:spacing w:after="150" w:line="240" w:lineRule="auto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404C3B">
              <w:rPr>
                <w:rFonts w:ascii="PT Astra Serif" w:hAnsi="PT Astra Serif" w:cs="Arial"/>
                <w:color w:val="000000"/>
                <w:sz w:val="24"/>
                <w:szCs w:val="24"/>
              </w:rPr>
              <w:t>Здоровье человека как индивидуальная, так и общественная ценность. Здоровый образ жизни и его составляющие. Репродуктивное здоровье населения и национальная безопасность России.</w:t>
            </w:r>
          </w:p>
          <w:p w:rsidR="00404C3B" w:rsidRPr="00404C3B" w:rsidRDefault="00404C3B" w:rsidP="00404C3B">
            <w:pPr>
              <w:shd w:val="clear" w:color="auto" w:fill="FFFFFF"/>
              <w:spacing w:after="150" w:line="240" w:lineRule="auto"/>
              <w:jc w:val="center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404C3B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Тема 10. Факторы, разрушающие репродуктивное здоровье</w:t>
            </w:r>
          </w:p>
          <w:p w:rsidR="00404C3B" w:rsidRPr="00404C3B" w:rsidRDefault="00404C3B" w:rsidP="00404C3B">
            <w:pPr>
              <w:shd w:val="clear" w:color="auto" w:fill="FFFFFF"/>
              <w:spacing w:after="150" w:line="240" w:lineRule="auto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404C3B">
              <w:rPr>
                <w:rFonts w:ascii="PT Astra Serif" w:hAnsi="PT Astra Serif" w:cs="Arial"/>
                <w:color w:val="000000"/>
                <w:sz w:val="24"/>
                <w:szCs w:val="24"/>
              </w:rPr>
              <w:t>Ранние половые связи и их последствия. Инфекции, передаваемые половым путём. Понятие о ВИЧ-инфекции и СПИДе.</w:t>
            </w:r>
          </w:p>
          <w:p w:rsidR="00404C3B" w:rsidRPr="00404C3B" w:rsidRDefault="00404C3B" w:rsidP="00404C3B">
            <w:pPr>
              <w:shd w:val="clear" w:color="auto" w:fill="FFFFFF"/>
              <w:spacing w:after="150" w:line="240" w:lineRule="auto"/>
              <w:jc w:val="center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404C3B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Тема 11. Правовые основы сохранения и укрепления репродуктивного здоровья.</w:t>
            </w:r>
          </w:p>
          <w:p w:rsidR="00404C3B" w:rsidRPr="00404C3B" w:rsidRDefault="00404C3B" w:rsidP="00404C3B">
            <w:pPr>
              <w:shd w:val="clear" w:color="auto" w:fill="FFFFFF"/>
              <w:spacing w:after="150" w:line="240" w:lineRule="auto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404C3B">
              <w:rPr>
                <w:rFonts w:ascii="PT Astra Serif" w:hAnsi="PT Astra Serif" w:cs="Arial"/>
                <w:color w:val="000000"/>
                <w:sz w:val="24"/>
                <w:szCs w:val="24"/>
              </w:rPr>
              <w:t>Брак и семья. Семья и здоровый образ жизни человека. Основы семейного права в РФ.</w:t>
            </w:r>
          </w:p>
          <w:p w:rsidR="00404C3B" w:rsidRPr="00404C3B" w:rsidRDefault="00404C3B" w:rsidP="00404C3B">
            <w:pPr>
              <w:shd w:val="clear" w:color="auto" w:fill="FFFFFF"/>
              <w:spacing w:after="150" w:line="240" w:lineRule="auto"/>
              <w:jc w:val="center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404C3B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Раздел 4. Основы медицинских знаний и оказания первой помощи</w:t>
            </w:r>
          </w:p>
          <w:p w:rsidR="00404C3B" w:rsidRPr="00404C3B" w:rsidRDefault="00404C3B" w:rsidP="00404C3B">
            <w:pPr>
              <w:shd w:val="clear" w:color="auto" w:fill="FFFFFF"/>
              <w:spacing w:after="150" w:line="240" w:lineRule="auto"/>
              <w:jc w:val="center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404C3B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Тема 12. Оказание первой помощи</w:t>
            </w:r>
          </w:p>
          <w:p w:rsidR="00404C3B" w:rsidRPr="00404C3B" w:rsidRDefault="00404C3B" w:rsidP="00404C3B">
            <w:pPr>
              <w:shd w:val="clear" w:color="auto" w:fill="FFFFFF"/>
              <w:spacing w:after="150" w:line="240" w:lineRule="auto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404C3B">
              <w:rPr>
                <w:rFonts w:ascii="PT Astra Serif" w:hAnsi="PT Astra Serif" w:cs="Arial"/>
                <w:color w:val="000000"/>
                <w:sz w:val="24"/>
                <w:szCs w:val="24"/>
              </w:rPr>
              <w:t>Первая медицинская помощь при массовых поражениях (практическое занятие). Первая медицинская помощь при передозировке при приёме</w:t>
            </w:r>
          </w:p>
          <w:p w:rsidR="00404C3B" w:rsidRPr="00404C3B" w:rsidRDefault="00404C3B" w:rsidP="00404C3B">
            <w:pPr>
              <w:shd w:val="clear" w:color="auto" w:fill="FFFFFF"/>
              <w:spacing w:after="150" w:line="240" w:lineRule="auto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proofErr w:type="spellStart"/>
            <w:r w:rsidRPr="00404C3B">
              <w:rPr>
                <w:rFonts w:ascii="PT Astra Serif" w:hAnsi="PT Astra Serif" w:cs="Arial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404C3B">
              <w:rPr>
                <w:rFonts w:ascii="PT Astra Serif" w:hAnsi="PT Astra Serif" w:cs="Arial"/>
                <w:color w:val="000000"/>
                <w:sz w:val="24"/>
                <w:szCs w:val="24"/>
              </w:rPr>
              <w:t xml:space="preserve"> веществ.</w:t>
            </w:r>
          </w:p>
          <w:p w:rsidR="00404C3B" w:rsidRPr="00404C3B" w:rsidRDefault="00404C3B" w:rsidP="00404C3B">
            <w:pPr>
              <w:shd w:val="clear" w:color="auto" w:fill="FFFFFF"/>
              <w:spacing w:after="0" w:line="240" w:lineRule="auto"/>
              <w:ind w:left="360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404C3B" w:rsidRPr="0065517C" w:rsidRDefault="00404C3B" w:rsidP="00404C3B">
      <w:pPr>
        <w:rPr>
          <w:rFonts w:ascii="PT Astra Serif" w:hAnsi="PT Astra Serif"/>
          <w:sz w:val="24"/>
          <w:szCs w:val="24"/>
        </w:rPr>
      </w:pPr>
    </w:p>
    <w:p w:rsidR="00012D35" w:rsidRDefault="00012D35"/>
    <w:sectPr w:rsidR="00012D35" w:rsidSect="009E6A1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31"/>
    <w:rsid w:val="00012D35"/>
    <w:rsid w:val="00404C3B"/>
    <w:rsid w:val="009F4120"/>
    <w:rsid w:val="00A83231"/>
    <w:rsid w:val="00C24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16F3C"/>
  <w15:chartTrackingRefBased/>
  <w15:docId w15:val="{12729B0F-F74F-4D4E-A092-0EC81E1F2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4C3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1"/>
    <w:qFormat/>
    <w:rsid w:val="00404C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aliases w:val="основа Знак"/>
    <w:link w:val="a3"/>
    <w:uiPriority w:val="1"/>
    <w:rsid w:val="00404C3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758</Words>
  <Characters>4324</Characters>
  <Application>Microsoft Office Word</Application>
  <DocSecurity>0</DocSecurity>
  <Lines>36</Lines>
  <Paragraphs>10</Paragraphs>
  <ScaleCrop>false</ScaleCrop>
  <Company/>
  <LinksUpToDate>false</LinksUpToDate>
  <CharactersWithSpaces>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4</cp:revision>
  <dcterms:created xsi:type="dcterms:W3CDTF">2020-10-10T13:59:00Z</dcterms:created>
  <dcterms:modified xsi:type="dcterms:W3CDTF">2020-10-14T09:49:00Z</dcterms:modified>
</cp:coreProperties>
</file>